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77" w:rsidRPr="00242477" w:rsidRDefault="00242477" w:rsidP="00242477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242477">
        <w:rPr>
          <w:rFonts w:eastAsia="Times New Roman"/>
          <w:sz w:val="40"/>
          <w:szCs w:val="40"/>
        </w:rPr>
        <w:t>"OPENING THOUGHTS ON THE UNIQUENESS OF SPIRITUAL GIFTS"</w:t>
      </w:r>
    </w:p>
    <w:p w:rsidR="00242477" w:rsidRDefault="00242477" w:rsidP="00242477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I CORINTHIANS 12:1-3</w:t>
      </w:r>
    </w:p>
    <w:p w:rsidR="00242477" w:rsidRDefault="00242477" w:rsidP="00242477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242477" w:rsidRPr="00242477" w:rsidRDefault="00242477" w:rsidP="0024247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242477">
        <w:rPr>
          <w:rFonts w:eastAsia="Times New Roman"/>
          <w:b/>
          <w:bCs/>
          <w:sz w:val="28"/>
          <w:szCs w:val="28"/>
        </w:rPr>
        <w:t>THE TOPIC OF APOSTOLIC CONCERN: SPIRITUAL GIFTS (12:1)</w:t>
      </w:r>
    </w:p>
    <w:p w:rsidR="00242477" w:rsidRPr="00242477" w:rsidRDefault="00242477" w:rsidP="00242477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242477">
        <w:rPr>
          <w:rFonts w:eastAsia="Times New Roman"/>
          <w:sz w:val="28"/>
          <w:szCs w:val="28"/>
        </w:rPr>
        <w:t>This New Topic Is Introduced By A Familiar Formula</w:t>
      </w:r>
    </w:p>
    <w:p w:rsidR="00242477" w:rsidRPr="00242477" w:rsidRDefault="00242477" w:rsidP="00242477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242477">
        <w:rPr>
          <w:rFonts w:eastAsia="Times New Roman"/>
          <w:sz w:val="28"/>
          <w:szCs w:val="28"/>
        </w:rPr>
        <w:t>Is He Talking About Spiritual Gifts Or Spiritual People</w:t>
      </w:r>
    </w:p>
    <w:p w:rsidR="00242477" w:rsidRPr="00242477" w:rsidRDefault="00242477" w:rsidP="00242477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242477">
        <w:rPr>
          <w:rFonts w:eastAsia="Times New Roman"/>
          <w:sz w:val="28"/>
          <w:szCs w:val="28"/>
        </w:rPr>
        <w:t>Willful Ignorance On This Topic Is Prohibited</w:t>
      </w:r>
      <w:r w:rsidRPr="00242477">
        <w:rPr>
          <w:rFonts w:eastAsia="Times New Roman"/>
          <w:sz w:val="28"/>
          <w:szCs w:val="28"/>
        </w:rPr>
        <w:br/>
      </w:r>
    </w:p>
    <w:p w:rsidR="00242477" w:rsidRPr="00242477" w:rsidRDefault="00242477" w:rsidP="00242477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242477">
        <w:rPr>
          <w:rFonts w:eastAsia="Times New Roman"/>
          <w:b/>
          <w:bCs/>
          <w:sz w:val="28"/>
          <w:szCs w:val="28"/>
        </w:rPr>
        <w:t xml:space="preserve">THE TEMPTATION TO WHICH MANY OF THEM WERE PRONE: CONFUSING CURRENT MANIFESTATIONS OF DIVINE ORIGIN WITH PAST EXPERIENCES OF DEMONIC DECEPTION (12:2) </w:t>
      </w:r>
    </w:p>
    <w:p w:rsidR="00242477" w:rsidRPr="00242477" w:rsidRDefault="00242477" w:rsidP="00242477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242477">
        <w:rPr>
          <w:rFonts w:eastAsia="Times New Roman"/>
          <w:sz w:val="28"/>
          <w:szCs w:val="28"/>
        </w:rPr>
        <w:t>A Vivid Apostolic Reminder About The True Condition Of An Unsaved Person</w:t>
      </w:r>
    </w:p>
    <w:p w:rsidR="00242477" w:rsidRPr="00242477" w:rsidRDefault="00242477" w:rsidP="00242477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242477">
        <w:rPr>
          <w:rFonts w:eastAsia="Times New Roman"/>
          <w:sz w:val="28"/>
          <w:szCs w:val="28"/>
        </w:rPr>
        <w:t xml:space="preserve">The Ungodly Man Is Led Away To Worship A </w:t>
      </w:r>
      <w:proofErr w:type="spellStart"/>
      <w:r w:rsidRPr="00242477">
        <w:rPr>
          <w:rFonts w:eastAsia="Times New Roman"/>
          <w:sz w:val="28"/>
          <w:szCs w:val="28"/>
        </w:rPr>
        <w:t>Nondeity</w:t>
      </w:r>
      <w:proofErr w:type="spellEnd"/>
      <w:r w:rsidRPr="00242477">
        <w:rPr>
          <w:rFonts w:eastAsia="Times New Roman"/>
          <w:sz w:val="28"/>
          <w:szCs w:val="28"/>
        </w:rPr>
        <w:br/>
      </w:r>
    </w:p>
    <w:p w:rsidR="00242477" w:rsidRPr="00242477" w:rsidRDefault="00242477" w:rsidP="00242477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242477">
        <w:rPr>
          <w:rFonts w:eastAsia="Times New Roman"/>
          <w:b/>
          <w:bCs/>
          <w:sz w:val="28"/>
          <w:szCs w:val="28"/>
        </w:rPr>
        <w:t>THE TEST LAID OUT BEFORE THEM: DISTINGUISHING BETWEEN COUNTERFEIT AND GENUINE SPIRITUAL GIFTS (12:3)</w:t>
      </w:r>
    </w:p>
    <w:p w:rsidR="00242477" w:rsidRPr="00242477" w:rsidRDefault="00242477" w:rsidP="00242477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242477">
        <w:rPr>
          <w:rFonts w:eastAsia="Times New Roman"/>
          <w:sz w:val="28"/>
          <w:szCs w:val="28"/>
        </w:rPr>
        <w:t>The First Aspect Of The Test Is Negative</w:t>
      </w:r>
    </w:p>
    <w:p w:rsidR="00242477" w:rsidRPr="00242477" w:rsidRDefault="00242477" w:rsidP="00242477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242477">
        <w:rPr>
          <w:rFonts w:eastAsia="Times New Roman"/>
          <w:sz w:val="28"/>
          <w:szCs w:val="28"/>
        </w:rPr>
        <w:t>A Professing Christian Was Making An Outrageous Statement</w:t>
      </w:r>
    </w:p>
    <w:p w:rsidR="00242477" w:rsidRPr="00242477" w:rsidRDefault="00242477" w:rsidP="00242477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242477">
        <w:rPr>
          <w:rFonts w:eastAsia="Times New Roman"/>
          <w:sz w:val="28"/>
          <w:szCs w:val="28"/>
        </w:rPr>
        <w:t>Incipient Gnosticism, Already A Factor In The Corinthian Church Was Promoting A Non-Loyalty To Jesus</w:t>
      </w:r>
    </w:p>
    <w:p w:rsidR="00242477" w:rsidRPr="00242477" w:rsidRDefault="00242477" w:rsidP="00242477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242477">
        <w:rPr>
          <w:rFonts w:eastAsia="Times New Roman"/>
          <w:sz w:val="28"/>
          <w:szCs w:val="28"/>
        </w:rPr>
        <w:t>The Second Aspect Of The Test Is Positive</w:t>
      </w:r>
    </w:p>
    <w:p w:rsidR="00242477" w:rsidRPr="00242477" w:rsidRDefault="00242477" w:rsidP="00242477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242477">
        <w:rPr>
          <w:rFonts w:eastAsia="Times New Roman"/>
          <w:sz w:val="28"/>
          <w:szCs w:val="28"/>
        </w:rPr>
        <w:t>A Full Confession Of The Lordship Of Christ Was Required</w:t>
      </w:r>
    </w:p>
    <w:p w:rsidR="00242477" w:rsidRPr="00242477" w:rsidRDefault="00242477" w:rsidP="00242477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242477">
        <w:rPr>
          <w:rFonts w:eastAsia="Times New Roman"/>
          <w:sz w:val="28"/>
          <w:szCs w:val="28"/>
        </w:rPr>
        <w:t>This Also</w:t>
      </w:r>
      <w:bookmarkStart w:id="0" w:name="_GoBack"/>
      <w:bookmarkEnd w:id="0"/>
      <w:r w:rsidRPr="00242477">
        <w:rPr>
          <w:rFonts w:eastAsia="Times New Roman"/>
          <w:sz w:val="28"/>
          <w:szCs w:val="28"/>
        </w:rPr>
        <w:t xml:space="preserve"> Was A Doctrinal Issue</w:t>
      </w:r>
    </w:p>
    <w:p w:rsidR="003C3DA0" w:rsidRDefault="003C3DA0" w:rsidP="00242477">
      <w:pPr>
        <w:spacing w:before="120"/>
      </w:pPr>
    </w:p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77BE2"/>
    <w:multiLevelType w:val="multilevel"/>
    <w:tmpl w:val="BEC644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77"/>
    <w:rsid w:val="00242477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7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424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424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47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47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7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424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424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47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47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2019-06-25T20:03:00Z</dcterms:created>
  <dcterms:modified xsi:type="dcterms:W3CDTF">2019-06-25T20:16:00Z</dcterms:modified>
</cp:coreProperties>
</file>