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BF" w:rsidRPr="00060CBF" w:rsidRDefault="00060CBF" w:rsidP="00060CBF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060CBF">
        <w:rPr>
          <w:rFonts w:eastAsia="Times New Roman"/>
          <w:sz w:val="44"/>
          <w:szCs w:val="44"/>
        </w:rPr>
        <w:t>"THE BURNT OFFERING"</w:t>
      </w:r>
    </w:p>
    <w:p w:rsidR="00060CBF" w:rsidRPr="00060CBF" w:rsidRDefault="00060CBF" w:rsidP="00060CB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60CBF">
        <w:rPr>
          <w:rFonts w:eastAsia="Times New Roman"/>
        </w:rPr>
        <w:t>LEVITICUS 1:1-17</w:t>
      </w:r>
      <w:bookmarkStart w:id="0" w:name="_GoBack"/>
      <w:bookmarkEnd w:id="0"/>
    </w:p>
    <w:p w:rsidR="00060CBF" w:rsidRPr="00060CBF" w:rsidRDefault="00060CBF" w:rsidP="00060CB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60CBF" w:rsidRPr="00060CBF" w:rsidRDefault="00060CBF" w:rsidP="00060CBF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060CBF">
        <w:rPr>
          <w:rFonts w:eastAsia="Times New Roman"/>
          <w:b/>
          <w:bCs/>
          <w:sz w:val="28"/>
          <w:szCs w:val="28"/>
        </w:rPr>
        <w:t>BURNT OFFERING TYPE #1 - THE BURNT OFFERING FROM THE HERD (1:3-9)</w:t>
      </w:r>
    </w:p>
    <w:p w:rsidR="00060CBF" w:rsidRPr="00060CBF" w:rsidRDefault="00060CBF" w:rsidP="00060CB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60CBF">
        <w:rPr>
          <w:rFonts w:eastAsia="Times New Roman"/>
          <w:sz w:val="28"/>
          <w:szCs w:val="28"/>
        </w:rPr>
        <w:t>The Person Must Offer It Individually (1:3a)</w:t>
      </w:r>
    </w:p>
    <w:p w:rsidR="00060CBF" w:rsidRPr="00060CBF" w:rsidRDefault="00060CBF" w:rsidP="00060CB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60CBF">
        <w:rPr>
          <w:rFonts w:eastAsia="Times New Roman"/>
          <w:sz w:val="28"/>
          <w:szCs w:val="28"/>
        </w:rPr>
        <w:t>The Offering Was A Male Without Defect (1:3b)</w:t>
      </w:r>
    </w:p>
    <w:p w:rsidR="00060CBF" w:rsidRPr="00060CBF" w:rsidRDefault="00060CBF" w:rsidP="00060CB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60CBF">
        <w:rPr>
          <w:rFonts w:eastAsia="Times New Roman"/>
          <w:sz w:val="28"/>
          <w:szCs w:val="28"/>
        </w:rPr>
        <w:t>The Offering Had To Be Offered At God's Spot (1:3c)</w:t>
      </w:r>
    </w:p>
    <w:p w:rsidR="00060CBF" w:rsidRPr="00060CBF" w:rsidRDefault="00060CBF" w:rsidP="00060CB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60CBF">
        <w:rPr>
          <w:rFonts w:eastAsia="Times New Roman"/>
          <w:sz w:val="28"/>
          <w:szCs w:val="28"/>
        </w:rPr>
        <w:t xml:space="preserve">The </w:t>
      </w:r>
      <w:proofErr w:type="spellStart"/>
      <w:r w:rsidRPr="00060CBF">
        <w:rPr>
          <w:rFonts w:eastAsia="Times New Roman"/>
          <w:sz w:val="28"/>
          <w:szCs w:val="28"/>
        </w:rPr>
        <w:t>Offerer</w:t>
      </w:r>
      <w:proofErr w:type="spellEnd"/>
      <w:r w:rsidRPr="00060CBF">
        <w:rPr>
          <w:rFonts w:eastAsia="Times New Roman"/>
          <w:sz w:val="28"/>
          <w:szCs w:val="28"/>
        </w:rPr>
        <w:t xml:space="preserve"> Must Place His Hand On The Head Of The Offering (1:4)</w:t>
      </w:r>
    </w:p>
    <w:p w:rsidR="00060CBF" w:rsidRPr="00060CBF" w:rsidRDefault="00060CBF" w:rsidP="00060CB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60CBF">
        <w:rPr>
          <w:rFonts w:eastAsia="Times New Roman"/>
          <w:sz w:val="28"/>
          <w:szCs w:val="28"/>
        </w:rPr>
        <w:t xml:space="preserve">The </w:t>
      </w:r>
      <w:proofErr w:type="spellStart"/>
      <w:r w:rsidRPr="00060CBF">
        <w:rPr>
          <w:rFonts w:eastAsia="Times New Roman"/>
          <w:sz w:val="28"/>
          <w:szCs w:val="28"/>
        </w:rPr>
        <w:t>Offerer</w:t>
      </w:r>
      <w:proofErr w:type="spellEnd"/>
      <w:r w:rsidRPr="00060CBF">
        <w:rPr>
          <w:rFonts w:eastAsia="Times New Roman"/>
          <w:sz w:val="28"/>
          <w:szCs w:val="28"/>
        </w:rPr>
        <w:t xml:space="preserve"> Must Slay The Young Bull (1:5a)</w:t>
      </w:r>
    </w:p>
    <w:p w:rsidR="00060CBF" w:rsidRPr="00060CBF" w:rsidRDefault="00060CBF" w:rsidP="00060CB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60CBF">
        <w:rPr>
          <w:rFonts w:eastAsia="Times New Roman"/>
          <w:sz w:val="28"/>
          <w:szCs w:val="28"/>
        </w:rPr>
        <w:t>The Priest Must Sprinkle The Blood Of The Animal At The Exact Spot God Demanded (1:5b)</w:t>
      </w:r>
    </w:p>
    <w:p w:rsidR="00060CBF" w:rsidRPr="00060CBF" w:rsidRDefault="00060CBF" w:rsidP="00060CB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60CBF">
        <w:rPr>
          <w:rFonts w:eastAsia="Times New Roman"/>
          <w:sz w:val="28"/>
          <w:szCs w:val="28"/>
        </w:rPr>
        <w:t xml:space="preserve">The </w:t>
      </w:r>
      <w:proofErr w:type="spellStart"/>
      <w:r w:rsidRPr="00060CBF">
        <w:rPr>
          <w:rFonts w:eastAsia="Times New Roman"/>
          <w:sz w:val="28"/>
          <w:szCs w:val="28"/>
        </w:rPr>
        <w:t>Offerer</w:t>
      </w:r>
      <w:proofErr w:type="spellEnd"/>
      <w:r w:rsidRPr="00060CBF">
        <w:rPr>
          <w:rFonts w:eastAsia="Times New Roman"/>
          <w:sz w:val="28"/>
          <w:szCs w:val="28"/>
        </w:rPr>
        <w:t xml:space="preserve"> Must Skin And Cut The Animal Into Pieces (1:6)</w:t>
      </w:r>
    </w:p>
    <w:p w:rsidR="00060CBF" w:rsidRPr="00060CBF" w:rsidRDefault="00060CBF" w:rsidP="00060CB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60CBF">
        <w:rPr>
          <w:rFonts w:eastAsia="Times New Roman"/>
          <w:sz w:val="28"/>
          <w:szCs w:val="28"/>
        </w:rPr>
        <w:t>The Priests Must Arrange The Fire, Wood And Animal On The Altar (1:7-8)</w:t>
      </w:r>
    </w:p>
    <w:p w:rsidR="00060CBF" w:rsidRPr="00060CBF" w:rsidRDefault="00060CBF" w:rsidP="00060CB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60CBF">
        <w:rPr>
          <w:rFonts w:eastAsia="Times New Roman"/>
          <w:sz w:val="28"/>
          <w:szCs w:val="28"/>
        </w:rPr>
        <w:t xml:space="preserve">The </w:t>
      </w:r>
      <w:proofErr w:type="spellStart"/>
      <w:r w:rsidRPr="00060CBF">
        <w:rPr>
          <w:rFonts w:eastAsia="Times New Roman"/>
          <w:sz w:val="28"/>
          <w:szCs w:val="28"/>
        </w:rPr>
        <w:t>Offerer</w:t>
      </w:r>
      <w:proofErr w:type="spellEnd"/>
      <w:r w:rsidRPr="00060CBF">
        <w:rPr>
          <w:rFonts w:eastAsia="Times New Roman"/>
          <w:sz w:val="28"/>
          <w:szCs w:val="28"/>
        </w:rPr>
        <w:t xml:space="preserve"> Must Wash All Of The Entrails With Water (1:9a)</w:t>
      </w:r>
    </w:p>
    <w:p w:rsidR="00060CBF" w:rsidRPr="00060CBF" w:rsidRDefault="00060CBF" w:rsidP="00060CB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60CBF">
        <w:rPr>
          <w:rFonts w:eastAsia="Times New Roman"/>
          <w:sz w:val="28"/>
          <w:szCs w:val="28"/>
        </w:rPr>
        <w:t>The Priest Must Offer The Smoke Of The Burnt Offering To The Lord As A Soothing Aroma (1:9b)</w:t>
      </w:r>
    </w:p>
    <w:p w:rsidR="00060CBF" w:rsidRPr="00060CBF" w:rsidRDefault="00060CBF" w:rsidP="00060CBF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060CBF">
        <w:rPr>
          <w:rFonts w:eastAsia="Times New Roman"/>
          <w:b/>
          <w:bCs/>
          <w:sz w:val="28"/>
          <w:szCs w:val="28"/>
        </w:rPr>
        <w:t>BURNT OFFERING TYPE #2 - THE BURNT OFFERING FROM THE FLOCK (1:10-13)</w:t>
      </w:r>
    </w:p>
    <w:p w:rsidR="00060CBF" w:rsidRPr="00060CBF" w:rsidRDefault="00060CBF" w:rsidP="00060CBF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060CBF">
        <w:rPr>
          <w:rFonts w:eastAsia="Times New Roman"/>
          <w:b/>
          <w:bCs/>
          <w:sz w:val="28"/>
          <w:szCs w:val="28"/>
        </w:rPr>
        <w:t>BURNT OFFERING TYPE #3 - THE BURNT OFFERING OF THE FOWL (1:14-17)</w:t>
      </w:r>
    </w:p>
    <w:p w:rsidR="003C3DA0" w:rsidRPr="00060CBF" w:rsidRDefault="003C3DA0" w:rsidP="00060CBF">
      <w:pPr>
        <w:spacing w:before="240" w:after="240"/>
        <w:rPr>
          <w:sz w:val="28"/>
          <w:szCs w:val="28"/>
        </w:rPr>
      </w:pPr>
    </w:p>
    <w:sectPr w:rsidR="003C3DA0" w:rsidRPr="0006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981"/>
    <w:multiLevelType w:val="multilevel"/>
    <w:tmpl w:val="B80AE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F"/>
    <w:rsid w:val="00060CBF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0C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60C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B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CB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0C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60C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B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CB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2021-03-29T22:39:00Z</dcterms:created>
  <dcterms:modified xsi:type="dcterms:W3CDTF">2021-03-29T22:41:00Z</dcterms:modified>
</cp:coreProperties>
</file>