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E9" w:rsidRPr="002F097D" w:rsidRDefault="00DC22E9" w:rsidP="00DC22E9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2F097D">
        <w:rPr>
          <w:rFonts w:eastAsia="Times New Roman"/>
          <w:sz w:val="36"/>
          <w:szCs w:val="36"/>
        </w:rPr>
        <w:t>THE TESTIMONY OF THE MESSIANIC FORERUNNER</w:t>
      </w:r>
    </w:p>
    <w:p w:rsidR="00DC22E9" w:rsidRPr="002F097D" w:rsidRDefault="00DC22E9" w:rsidP="00DC22E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2F097D">
        <w:rPr>
          <w:rFonts w:eastAsia="Times New Roman"/>
        </w:rPr>
        <w:t>JOHN 1:19-28</w:t>
      </w:r>
    </w:p>
    <w:p w:rsidR="002F097D" w:rsidRPr="00DC22E9" w:rsidRDefault="002F097D" w:rsidP="00DC22E9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DC22E9" w:rsidRPr="00DC22E9" w:rsidRDefault="00DC22E9" w:rsidP="00DC22E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C22E9">
        <w:rPr>
          <w:rFonts w:eastAsia="Times New Roman"/>
          <w:b/>
          <w:bCs/>
          <w:sz w:val="28"/>
          <w:szCs w:val="28"/>
        </w:rPr>
        <w:t>SIGNIFICANCE OF THE TWO QUESTIONS OF THE PRIESTS AND LEVITES (1:19 &amp; 1:25)</w:t>
      </w:r>
      <w:r w:rsidR="002F097D">
        <w:rPr>
          <w:rFonts w:eastAsia="Times New Roman"/>
          <w:b/>
          <w:bCs/>
          <w:sz w:val="28"/>
          <w:szCs w:val="28"/>
        </w:rPr>
        <w:br/>
      </w:r>
    </w:p>
    <w:p w:rsidR="00DC22E9" w:rsidRPr="00DC22E9" w:rsidRDefault="00DC22E9" w:rsidP="00DC22E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C22E9">
        <w:rPr>
          <w:rFonts w:eastAsia="Times New Roman"/>
          <w:sz w:val="28"/>
          <w:szCs w:val="28"/>
        </w:rPr>
        <w:t>They Provide The Backdrop To The Transition To The Ministry Of The Lord Jesus Christ</w:t>
      </w:r>
      <w:r w:rsidR="002F097D">
        <w:rPr>
          <w:rFonts w:eastAsia="Times New Roman"/>
          <w:sz w:val="28"/>
          <w:szCs w:val="28"/>
        </w:rPr>
        <w:br/>
      </w:r>
    </w:p>
    <w:p w:rsidR="00DC22E9" w:rsidRPr="00DC22E9" w:rsidRDefault="00DC22E9" w:rsidP="00DC22E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C22E9">
        <w:rPr>
          <w:rFonts w:eastAsia="Times New Roman"/>
          <w:sz w:val="28"/>
          <w:szCs w:val="28"/>
        </w:rPr>
        <w:t>They Provide A Sterling Example Of The Way A Truly God Sent Witness Should Respond</w:t>
      </w:r>
      <w:r w:rsidR="002F097D">
        <w:rPr>
          <w:rFonts w:eastAsia="Times New Roman"/>
          <w:sz w:val="28"/>
          <w:szCs w:val="28"/>
        </w:rPr>
        <w:br/>
      </w:r>
    </w:p>
    <w:p w:rsidR="00DC22E9" w:rsidRPr="00DC22E9" w:rsidRDefault="00DC22E9" w:rsidP="00DC22E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C22E9">
        <w:rPr>
          <w:rFonts w:eastAsia="Times New Roman"/>
          <w:b/>
          <w:bCs/>
          <w:sz w:val="28"/>
          <w:szCs w:val="28"/>
        </w:rPr>
        <w:t>"WHO ART THOU" THE IDENTITY OF THE MESSIANIC FORERUNNER (1:19-24)</w:t>
      </w:r>
      <w:r w:rsidR="002F097D">
        <w:rPr>
          <w:rFonts w:eastAsia="Times New Roman"/>
          <w:b/>
          <w:bCs/>
          <w:sz w:val="28"/>
          <w:szCs w:val="28"/>
        </w:rPr>
        <w:br/>
      </w:r>
    </w:p>
    <w:p w:rsidR="00DC22E9" w:rsidRPr="00DC22E9" w:rsidRDefault="00DC22E9" w:rsidP="00DC22E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C22E9">
        <w:rPr>
          <w:rFonts w:eastAsia="Times New Roman"/>
          <w:sz w:val="28"/>
          <w:szCs w:val="28"/>
        </w:rPr>
        <w:t>The Impact Of The Ministry Of John The Baptist On The Jews Of His Day</w:t>
      </w:r>
      <w:r w:rsidR="002F097D">
        <w:rPr>
          <w:rFonts w:eastAsia="Times New Roman"/>
          <w:sz w:val="28"/>
          <w:szCs w:val="28"/>
        </w:rPr>
        <w:br/>
      </w:r>
    </w:p>
    <w:p w:rsidR="00DC22E9" w:rsidRPr="00DC22E9" w:rsidRDefault="00DC22E9" w:rsidP="00DC22E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C22E9">
        <w:rPr>
          <w:rFonts w:eastAsia="Times New Roman"/>
          <w:sz w:val="28"/>
          <w:szCs w:val="28"/>
        </w:rPr>
        <w:t>The Selfless Denials Of Himself Despite The Impact His Preaching (1:19-21)</w:t>
      </w:r>
    </w:p>
    <w:p w:rsidR="00DC22E9" w:rsidRPr="00DC22E9" w:rsidRDefault="00DC22E9" w:rsidP="00DC22E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C22E9">
        <w:rPr>
          <w:rFonts w:eastAsia="Times New Roman"/>
          <w:sz w:val="28"/>
          <w:szCs w:val="28"/>
        </w:rPr>
        <w:t>"I Am Not The Christ" (1:20)</w:t>
      </w:r>
    </w:p>
    <w:p w:rsidR="00DC22E9" w:rsidRPr="00DC22E9" w:rsidRDefault="00DC22E9" w:rsidP="00DC22E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C22E9">
        <w:rPr>
          <w:rFonts w:eastAsia="Times New Roman"/>
          <w:sz w:val="28"/>
          <w:szCs w:val="28"/>
        </w:rPr>
        <w:t>"I Am Not [Elias]" (1:21a)</w:t>
      </w:r>
    </w:p>
    <w:p w:rsidR="00DC22E9" w:rsidRPr="00DC22E9" w:rsidRDefault="002F097D" w:rsidP="00DC22E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"I Am Not</w:t>
      </w:r>
      <w:r w:rsidRPr="00DC22E9">
        <w:rPr>
          <w:rFonts w:eastAsia="Times New Roman"/>
          <w:sz w:val="28"/>
          <w:szCs w:val="28"/>
        </w:rPr>
        <w:t xml:space="preserve"> </w:t>
      </w:r>
      <w:r w:rsidR="00DC22E9" w:rsidRPr="002F097D">
        <w:rPr>
          <w:rFonts w:eastAsia="Times New Roman"/>
          <w:i/>
          <w:sz w:val="28"/>
          <w:szCs w:val="28"/>
        </w:rPr>
        <w:t>That Prophet</w:t>
      </w:r>
      <w:r w:rsidR="00DC22E9" w:rsidRPr="00DC22E9">
        <w:rPr>
          <w:rFonts w:eastAsia="Times New Roman"/>
          <w:sz w:val="28"/>
          <w:szCs w:val="28"/>
        </w:rPr>
        <w:t xml:space="preserve"> (1:21b)</w:t>
      </w:r>
      <w:bookmarkStart w:id="0" w:name="_GoBack"/>
      <w:bookmarkEnd w:id="0"/>
      <w:r>
        <w:rPr>
          <w:rFonts w:eastAsia="Times New Roman"/>
          <w:sz w:val="28"/>
          <w:szCs w:val="28"/>
        </w:rPr>
        <w:br/>
      </w:r>
    </w:p>
    <w:p w:rsidR="00DC22E9" w:rsidRPr="00DC22E9" w:rsidRDefault="00DC22E9" w:rsidP="00DC22E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C22E9">
        <w:rPr>
          <w:rFonts w:eastAsia="Times New Roman"/>
          <w:sz w:val="28"/>
          <w:szCs w:val="28"/>
        </w:rPr>
        <w:t>An Affirmation Which Is So Exemplary For Men Of God Today (1:22-24)</w:t>
      </w:r>
    </w:p>
    <w:p w:rsidR="00DC22E9" w:rsidRPr="00DC22E9" w:rsidRDefault="00DC22E9" w:rsidP="00DC22E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C22E9">
        <w:rPr>
          <w:rFonts w:eastAsia="Times New Roman"/>
          <w:sz w:val="28"/>
          <w:szCs w:val="28"/>
        </w:rPr>
        <w:t>It Was Completely In Keeping With Scripture</w:t>
      </w:r>
    </w:p>
    <w:p w:rsidR="00DC22E9" w:rsidRPr="00DC22E9" w:rsidRDefault="00DC22E9" w:rsidP="00DC22E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DC22E9">
        <w:rPr>
          <w:rFonts w:eastAsia="Times New Roman"/>
          <w:sz w:val="28"/>
          <w:szCs w:val="28"/>
        </w:rPr>
        <w:t>It Pointed To A Strategic Prophecy That Identified Him In Terms Of His God Ordained Function</w:t>
      </w:r>
      <w:r w:rsidR="002F097D">
        <w:rPr>
          <w:rFonts w:eastAsia="Times New Roman"/>
          <w:sz w:val="28"/>
          <w:szCs w:val="28"/>
        </w:rPr>
        <w:br/>
      </w:r>
    </w:p>
    <w:p w:rsidR="00DC22E9" w:rsidRPr="00DC22E9" w:rsidRDefault="00DC22E9" w:rsidP="00DC22E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DC22E9">
        <w:rPr>
          <w:rFonts w:eastAsia="Times New Roman"/>
          <w:b/>
          <w:bCs/>
          <w:sz w:val="28"/>
          <w:szCs w:val="28"/>
        </w:rPr>
        <w:t>"WHY BAPTIZETH THOU" THE IRONY OF THE MINISTRY OF THE MESSIANIC FORERUNNER (1:25-28)</w:t>
      </w:r>
      <w:r w:rsidR="002F097D">
        <w:rPr>
          <w:rFonts w:eastAsia="Times New Roman"/>
          <w:b/>
          <w:bCs/>
          <w:sz w:val="28"/>
          <w:szCs w:val="28"/>
        </w:rPr>
        <w:br/>
      </w:r>
    </w:p>
    <w:p w:rsidR="00DC22E9" w:rsidRPr="00DC22E9" w:rsidRDefault="00DC22E9" w:rsidP="00DC22E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C22E9">
        <w:rPr>
          <w:rFonts w:eastAsia="Times New Roman"/>
          <w:sz w:val="28"/>
          <w:szCs w:val="28"/>
        </w:rPr>
        <w:t>The Question: "If You Are As Insignificant As You Say You Are, By What Authority Then, Are You Baptizing?" (1:25)</w:t>
      </w:r>
      <w:r w:rsidR="002F097D">
        <w:rPr>
          <w:rFonts w:eastAsia="Times New Roman"/>
          <w:sz w:val="28"/>
          <w:szCs w:val="28"/>
        </w:rPr>
        <w:br/>
      </w:r>
    </w:p>
    <w:p w:rsidR="00DC22E9" w:rsidRPr="00DC22E9" w:rsidRDefault="00DC22E9" w:rsidP="00DC22E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DC22E9">
        <w:rPr>
          <w:rFonts w:eastAsia="Times New Roman"/>
          <w:sz w:val="28"/>
          <w:szCs w:val="28"/>
        </w:rPr>
        <w:t>The Answer: "Let Me Tell You About My Baptism In Comparison With That Of Messiah" (1:26-28)</w:t>
      </w:r>
    </w:p>
    <w:p w:rsidR="003C3DA0" w:rsidRPr="00DC22E9" w:rsidRDefault="003C3DA0" w:rsidP="00DC22E9">
      <w:pPr>
        <w:rPr>
          <w:sz w:val="28"/>
          <w:szCs w:val="28"/>
        </w:rPr>
      </w:pPr>
    </w:p>
    <w:sectPr w:rsidR="003C3DA0" w:rsidRPr="00DC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293C"/>
    <w:multiLevelType w:val="multilevel"/>
    <w:tmpl w:val="5E88044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E9"/>
    <w:rsid w:val="002F097D"/>
    <w:rsid w:val="003C3DA0"/>
    <w:rsid w:val="00DC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C2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C22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2E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2E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C2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C22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2E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22E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2021-10-04T16:36:00Z</dcterms:created>
  <dcterms:modified xsi:type="dcterms:W3CDTF">2021-10-04T16:53:00Z</dcterms:modified>
</cp:coreProperties>
</file>