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0" w:rsidRPr="009C5E80" w:rsidRDefault="009C5E80" w:rsidP="009C5E8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9C5E80">
        <w:rPr>
          <w:rFonts w:eastAsia="Times New Roman"/>
          <w:sz w:val="40"/>
          <w:szCs w:val="40"/>
        </w:rPr>
        <w:t>THE FRUIT OF PERVERTED RELIGION</w:t>
      </w:r>
    </w:p>
    <w:p w:rsidR="009C5E80" w:rsidRPr="009C5E80" w:rsidRDefault="009C5E80" w:rsidP="009C5E8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9C5E80">
        <w:rPr>
          <w:rFonts w:eastAsia="Times New Roman"/>
        </w:rPr>
        <w:t>JOHN 5:10-16</w:t>
      </w:r>
      <w:r w:rsidRPr="009C5E80">
        <w:rPr>
          <w:rFonts w:eastAsia="Times New Roman"/>
          <w:sz w:val="28"/>
          <w:szCs w:val="28"/>
        </w:rPr>
        <w:br/>
      </w:r>
    </w:p>
    <w:p w:rsidR="009C5E80" w:rsidRPr="009C5E80" w:rsidRDefault="009C5E80" w:rsidP="009C5E8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5E80">
        <w:rPr>
          <w:rFonts w:eastAsia="Times New Roman"/>
          <w:b/>
          <w:bCs/>
          <w:sz w:val="28"/>
          <w:szCs w:val="28"/>
        </w:rPr>
        <w:t>THE LORD DELIBERATELY PROVOKED THE CONTROVERSY SURROUNDING THE HEALING OF THE MAN AT THE POOL OF BETHESDA (5:10-16)</w:t>
      </w:r>
      <w:r w:rsidRPr="009C5E80">
        <w:rPr>
          <w:rFonts w:eastAsia="Times New Roman"/>
          <w:b/>
          <w:bCs/>
          <w:sz w:val="28"/>
          <w:szCs w:val="28"/>
        </w:rPr>
        <w:br/>
      </w:r>
    </w:p>
    <w:p w:rsidR="009C5E80" w:rsidRPr="009C5E80" w:rsidRDefault="009C5E80" w:rsidP="009C5E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The Next Two Events In the Lord's Public Ministry Were Also Surrounded By Sabbath Controversy (Matthew 12:1-13)</w:t>
      </w:r>
      <w:r w:rsidRPr="009C5E80">
        <w:rPr>
          <w:rFonts w:eastAsia="Times New Roman"/>
          <w:sz w:val="28"/>
          <w:szCs w:val="28"/>
        </w:rPr>
        <w:br/>
      </w:r>
    </w:p>
    <w:p w:rsidR="009C5E80" w:rsidRPr="009C5E80" w:rsidRDefault="009C5E80" w:rsidP="009C5E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The Internal Evidence Regarding The Lord's Miracle At The Pool Of Bethesda Points To A Divinely Ordained Provocation</w:t>
      </w:r>
      <w:r w:rsidRPr="009C5E80">
        <w:rPr>
          <w:rFonts w:eastAsia="Times New Roman"/>
          <w:sz w:val="28"/>
          <w:szCs w:val="28"/>
        </w:rPr>
        <w:br/>
      </w:r>
    </w:p>
    <w:p w:rsidR="009C5E80" w:rsidRPr="009C5E80" w:rsidRDefault="009C5E80" w:rsidP="009C5E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The Lord Had Commanded Him To Carry A Burden On The Sabbath</w:t>
      </w:r>
    </w:p>
    <w:p w:rsidR="009C5E80" w:rsidRPr="009C5E80" w:rsidRDefault="009C5E80" w:rsidP="009C5E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The Lord Later Hunts Him Down In the Temple To Identify Himself, Knowing That The Man Will Go Back To The Jews With The Incriminating Information</w:t>
      </w:r>
      <w:r>
        <w:rPr>
          <w:rFonts w:eastAsia="Times New Roman"/>
          <w:sz w:val="28"/>
          <w:szCs w:val="28"/>
        </w:rPr>
        <w:br/>
      </w:r>
    </w:p>
    <w:p w:rsidR="009C5E80" w:rsidRPr="009C5E80" w:rsidRDefault="009C5E80" w:rsidP="009C5E8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5E80">
        <w:rPr>
          <w:rFonts w:eastAsia="Times New Roman"/>
          <w:b/>
          <w:bCs/>
          <w:sz w:val="28"/>
          <w:szCs w:val="28"/>
        </w:rPr>
        <w:t>THE LORD DELIBERATELY PROVOKED THE CONTROVERSY, BUT HE NEVER TRANSGRESSED ANY CLEAR PROHIBITION OF THE MOSAIC LAW</w:t>
      </w:r>
      <w:r w:rsidRPr="009C5E80">
        <w:rPr>
          <w:rFonts w:eastAsia="Times New Roman"/>
          <w:b/>
          <w:bCs/>
          <w:sz w:val="28"/>
          <w:szCs w:val="28"/>
        </w:rPr>
        <w:br/>
      </w:r>
    </w:p>
    <w:p w:rsidR="009C5E80" w:rsidRPr="009C5E80" w:rsidRDefault="009C5E80" w:rsidP="009C5E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The Lord Was Exposing One Way That Religion Becomes Perverted</w:t>
      </w:r>
      <w:r w:rsidRPr="009C5E80">
        <w:rPr>
          <w:rFonts w:eastAsia="Times New Roman"/>
          <w:sz w:val="28"/>
          <w:szCs w:val="28"/>
        </w:rPr>
        <w:br/>
      </w:r>
    </w:p>
    <w:p w:rsidR="009C5E80" w:rsidRPr="009C5E80" w:rsidRDefault="009C5E80" w:rsidP="009C5E8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This Case Demonstrates That Religion Becomes Perverted When It Adds To God's Commands</w:t>
      </w:r>
      <w:r w:rsidRPr="009C5E80">
        <w:rPr>
          <w:rFonts w:eastAsia="Times New Roman"/>
          <w:sz w:val="28"/>
          <w:szCs w:val="28"/>
        </w:rPr>
        <w:br/>
      </w:r>
    </w:p>
    <w:p w:rsidR="009C5E80" w:rsidRPr="009C5E80" w:rsidRDefault="009C5E80" w:rsidP="009C5E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Not One Of The Ten Passages That Deal With Sabbath Observance In The Mosaic Law, Forbids What Took Place When The Lord Healed This Man</w:t>
      </w:r>
    </w:p>
    <w:p w:rsidR="009C5E80" w:rsidRPr="009C5E80" w:rsidRDefault="009C5E80" w:rsidP="009C5E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The Jews Had Misapplied Jeremiah 17:21-22 &amp; Nehemiah 13</w:t>
      </w:r>
    </w:p>
    <w:p w:rsidR="009C5E80" w:rsidRPr="009C5E80" w:rsidRDefault="009C5E80" w:rsidP="009C5E8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E80">
        <w:rPr>
          <w:rFonts w:eastAsia="Times New Roman"/>
          <w:sz w:val="28"/>
          <w:szCs w:val="28"/>
        </w:rPr>
        <w:t>The Jews Had Elevated Their Traditions To The Same Level As God's Commands</w:t>
      </w:r>
      <w:r w:rsidRPr="009C5E80">
        <w:rPr>
          <w:rFonts w:eastAsia="Times New Roman"/>
          <w:sz w:val="28"/>
          <w:szCs w:val="28"/>
        </w:rPr>
        <w:br/>
      </w:r>
    </w:p>
    <w:p w:rsidR="003C3DA0" w:rsidRPr="009C5E80" w:rsidRDefault="009C5E80" w:rsidP="009C5E8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5E80">
        <w:rPr>
          <w:rFonts w:eastAsia="Times New Roman"/>
          <w:b/>
          <w:bCs/>
          <w:sz w:val="28"/>
          <w:szCs w:val="28"/>
        </w:rPr>
        <w:t>THE LORD DELIBERATELY PROVOKED THE CONTROVERSY TO MAKE THE POINT THAT SINCE THE FALL GOD HAS BEEN AT THE CONTINUAL WORK OF SALVATION AND RESTORATION (5:17)</w:t>
      </w:r>
      <w:bookmarkEnd w:id="0"/>
    </w:p>
    <w:sectPr w:rsidR="003C3DA0" w:rsidRPr="009C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7E43"/>
    <w:multiLevelType w:val="multilevel"/>
    <w:tmpl w:val="2A8481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80"/>
    <w:rsid w:val="003C3DA0"/>
    <w:rsid w:val="009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5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5E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E8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E8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5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5E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E8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E8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2022-03-07T21:38:00Z</dcterms:created>
  <dcterms:modified xsi:type="dcterms:W3CDTF">2022-03-07T21:41:00Z</dcterms:modified>
</cp:coreProperties>
</file>