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0" w:rsidRPr="00D16050" w:rsidRDefault="00D16050" w:rsidP="00D1605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16050">
        <w:rPr>
          <w:rFonts w:eastAsia="Times New Roman"/>
          <w:sz w:val="36"/>
          <w:szCs w:val="36"/>
        </w:rPr>
        <w:t>BLIND OBJECTIONS TO DIVINE LIGHT</w:t>
      </w:r>
    </w:p>
    <w:p w:rsidR="00D16050" w:rsidRPr="00D16050" w:rsidRDefault="00D16050" w:rsidP="00D1605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16050">
        <w:rPr>
          <w:rFonts w:eastAsia="Times New Roman"/>
        </w:rPr>
        <w:t>JOHN 8:12-20</w:t>
      </w:r>
    </w:p>
    <w:p w:rsidR="00D16050" w:rsidRPr="00D16050" w:rsidRDefault="00D16050" w:rsidP="00D1605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16050" w:rsidRPr="00D16050" w:rsidRDefault="00D16050" w:rsidP="00D1605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16050">
        <w:rPr>
          <w:rFonts w:eastAsia="Times New Roman"/>
          <w:b/>
          <w:bCs/>
          <w:sz w:val="28"/>
          <w:szCs w:val="28"/>
        </w:rPr>
        <w:t>THE MAGNIFICENCE OF CHRIST'S GLORIOUS CLAIMS (8:12)</w:t>
      </w:r>
    </w:p>
    <w:p w:rsidR="00D16050" w:rsidRPr="00D16050" w:rsidRDefault="00D16050" w:rsidP="00D1605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What Christ Claims For Himself (8:12a)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 Background Of This Claim Is The Universal "Darkness" Of Mind That Hangs Like A Cloud Over The Human Race (Isaiah 60:2; Psalm 107:10; Psalm 82:5)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 "Darkness" Of Which Scripture Speaks Contains A Two Fold Reality</w:t>
      </w:r>
    </w:p>
    <w:p w:rsidR="00D16050" w:rsidRPr="00D16050" w:rsidRDefault="00D16050" w:rsidP="00D1605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Moral Darkness</w:t>
      </w:r>
    </w:p>
    <w:p w:rsidR="00D16050" w:rsidRPr="00D16050" w:rsidRDefault="00D16050" w:rsidP="00D1605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Mental Darkness</w:t>
      </w:r>
    </w:p>
    <w:p w:rsidR="00D16050" w:rsidRPr="00D16050" w:rsidRDefault="00D16050" w:rsidP="00D1605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What Christ Claims For His Followers (8:12b)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There Is No Longer A Need To Walk In This Darkness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They Now Have The Light Of Life</w:t>
      </w:r>
    </w:p>
    <w:p w:rsidR="00D16050" w:rsidRPr="00D16050" w:rsidRDefault="00D16050" w:rsidP="00D1605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6050">
        <w:rPr>
          <w:rFonts w:eastAsia="Times New Roman"/>
          <w:b/>
          <w:bCs/>
          <w:sz w:val="28"/>
          <w:szCs w:val="28"/>
        </w:rPr>
        <w:t>THE TRIVIAL OBJECTIONS TO CHRIST'S GLORIOUS CLAIMS (8:13-20)</w:t>
      </w:r>
    </w:p>
    <w:p w:rsidR="00D16050" w:rsidRPr="00D16050" w:rsidRDefault="00D16050" w:rsidP="00D1605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 Pharisees Fasten On A Technicality: Personal Testimony Is Invalid In A Court Of Law (8:13)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Jesus Countered By Stating That His Testimony Is Valid (8:13)</w:t>
      </w:r>
    </w:p>
    <w:p w:rsidR="00D16050" w:rsidRPr="00D16050" w:rsidRDefault="00D16050" w:rsidP="00D1605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Jesus Gave Two Reasons Why His Testimony Is Valid (8:14-18)</w:t>
      </w:r>
    </w:p>
    <w:p w:rsidR="00D16050" w:rsidRPr="00D16050" w:rsidRDefault="00D16050" w:rsidP="00D1605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He Was Aware Of His Own Origin And Destination (8:14b-15)</w:t>
      </w:r>
    </w:p>
    <w:p w:rsidR="00D16050" w:rsidRPr="00D16050" w:rsidRDefault="00D16050" w:rsidP="00D16050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He Was Supported By Additional Witnesses (8:16-17)</w:t>
      </w:r>
    </w:p>
    <w:p w:rsidR="00D16050" w:rsidRPr="00D16050" w:rsidRDefault="00D16050" w:rsidP="00D1605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6050">
        <w:rPr>
          <w:rFonts w:eastAsia="Times New Roman"/>
          <w:sz w:val="28"/>
          <w:szCs w:val="28"/>
        </w:rPr>
        <w:t>The Pharisees Demanded Proof Of Witnesses (8:19)</w:t>
      </w:r>
    </w:p>
    <w:bookmarkEnd w:id="0"/>
    <w:p w:rsidR="003C3DA0" w:rsidRPr="00D16050" w:rsidRDefault="003C3DA0" w:rsidP="00D16050">
      <w:pPr>
        <w:rPr>
          <w:sz w:val="28"/>
          <w:szCs w:val="28"/>
        </w:rPr>
      </w:pPr>
    </w:p>
    <w:sectPr w:rsidR="003C3DA0" w:rsidRPr="00D1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8B2"/>
    <w:multiLevelType w:val="multilevel"/>
    <w:tmpl w:val="67FC97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0"/>
    <w:rsid w:val="003C3DA0"/>
    <w:rsid w:val="00D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60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60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05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05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60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60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05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05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2022-08-09T08:07:00Z</dcterms:created>
  <dcterms:modified xsi:type="dcterms:W3CDTF">2022-08-09T08:09:00Z</dcterms:modified>
</cp:coreProperties>
</file>